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3" w:rsidRDefault="000527D7" w:rsidP="008E5DE3">
      <w:pPr>
        <w:pStyle w:val="20"/>
        <w:shd w:val="clear" w:color="auto" w:fill="auto"/>
        <w:spacing w:after="0"/>
        <w:ind w:left="6662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D46D3" w:rsidRPr="000527D7">
        <w:rPr>
          <w:sz w:val="28"/>
          <w:szCs w:val="28"/>
        </w:rPr>
        <w:t xml:space="preserve"> к приказу </w:t>
      </w:r>
      <w:r>
        <w:rPr>
          <w:sz w:val="28"/>
          <w:szCs w:val="28"/>
        </w:rPr>
        <w:t xml:space="preserve">Управления образования </w:t>
      </w:r>
      <w:r w:rsidR="008E5DE3">
        <w:rPr>
          <w:sz w:val="28"/>
          <w:szCs w:val="28"/>
        </w:rPr>
        <w:t xml:space="preserve"> </w:t>
      </w:r>
    </w:p>
    <w:p w:rsidR="00303354" w:rsidRPr="000527D7" w:rsidRDefault="008E5DE3" w:rsidP="008E5DE3">
      <w:pPr>
        <w:pStyle w:val="20"/>
        <w:shd w:val="clear" w:color="auto" w:fill="auto"/>
        <w:spacing w:after="0"/>
        <w:ind w:left="6662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7D7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ED46D3" w:rsidRPr="000527D7">
        <w:rPr>
          <w:sz w:val="28"/>
          <w:szCs w:val="28"/>
        </w:rPr>
        <w:t>09.</w:t>
      </w:r>
      <w:r>
        <w:rPr>
          <w:sz w:val="28"/>
          <w:szCs w:val="28"/>
        </w:rPr>
        <w:t>2021</w:t>
      </w:r>
      <w:r w:rsidR="00ED46D3" w:rsidRPr="000527D7">
        <w:rPr>
          <w:sz w:val="28"/>
          <w:szCs w:val="28"/>
        </w:rPr>
        <w:t xml:space="preserve"> </w:t>
      </w:r>
      <w:r w:rsidR="00ED46D3" w:rsidRPr="000527D7">
        <w:rPr>
          <w:sz w:val="28"/>
          <w:szCs w:val="28"/>
        </w:rPr>
        <w:t xml:space="preserve"> №</w:t>
      </w:r>
      <w:r>
        <w:rPr>
          <w:sz w:val="28"/>
          <w:szCs w:val="28"/>
        </w:rPr>
        <w:t>188</w:t>
      </w:r>
    </w:p>
    <w:p w:rsidR="00303354" w:rsidRPr="000527D7" w:rsidRDefault="00ED46D3">
      <w:pPr>
        <w:pStyle w:val="1"/>
        <w:shd w:val="clear" w:color="auto" w:fill="auto"/>
        <w:ind w:firstLine="0"/>
        <w:jc w:val="center"/>
      </w:pPr>
      <w:r w:rsidRPr="000527D7">
        <w:t>Положение</w:t>
      </w:r>
    </w:p>
    <w:p w:rsidR="00303354" w:rsidRPr="000527D7" w:rsidRDefault="00ED46D3">
      <w:pPr>
        <w:pStyle w:val="1"/>
        <w:shd w:val="clear" w:color="auto" w:fill="auto"/>
        <w:ind w:firstLine="0"/>
        <w:jc w:val="center"/>
      </w:pPr>
      <w:r w:rsidRPr="000527D7">
        <w:t xml:space="preserve">о проведении </w:t>
      </w:r>
      <w:r w:rsidR="00336AEA" w:rsidRPr="000527D7">
        <w:t xml:space="preserve">муниципального </w:t>
      </w:r>
      <w:r w:rsidRPr="000527D7">
        <w:t>областного конкурса</w:t>
      </w:r>
      <w:r w:rsidRPr="000527D7">
        <w:br/>
        <w:t>методических разработок профориентационного содержания</w:t>
      </w:r>
    </w:p>
    <w:p w:rsidR="00303354" w:rsidRPr="000527D7" w:rsidRDefault="00ED46D3">
      <w:pPr>
        <w:pStyle w:val="1"/>
        <w:shd w:val="clear" w:color="auto" w:fill="auto"/>
        <w:spacing w:after="360"/>
        <w:ind w:firstLine="0"/>
        <w:jc w:val="center"/>
      </w:pPr>
      <w:r w:rsidRPr="000527D7">
        <w:t>«ПРОФориентир - 2021»</w:t>
      </w:r>
    </w:p>
    <w:p w:rsidR="00303354" w:rsidRPr="000527D7" w:rsidRDefault="00ED46D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0" w:name="bookmark0"/>
      <w:bookmarkStart w:id="1" w:name="bookmark1"/>
      <w:r w:rsidRPr="000527D7">
        <w:t>Общие положения</w:t>
      </w:r>
      <w:bookmarkEnd w:id="0"/>
      <w:bookmarkEnd w:id="1"/>
    </w:p>
    <w:p w:rsidR="00303354" w:rsidRPr="000527D7" w:rsidRDefault="00ED46D3">
      <w:pPr>
        <w:pStyle w:val="1"/>
        <w:numPr>
          <w:ilvl w:val="1"/>
          <w:numId w:val="1"/>
        </w:numPr>
        <w:shd w:val="clear" w:color="auto" w:fill="auto"/>
        <w:tabs>
          <w:tab w:val="left" w:pos="1433"/>
        </w:tabs>
        <w:ind w:firstLine="740"/>
        <w:jc w:val="both"/>
      </w:pPr>
      <w:r w:rsidRPr="000527D7">
        <w:t xml:space="preserve">Настоящее Положение определяет цель, </w:t>
      </w:r>
      <w:r w:rsidRPr="000527D7">
        <w:t>задачи, порядок, условия и сроки проведения областного конкурса методических разработок профориентационного содержания «ПРОФориентир - 2021» (далее - конкурс).</w:t>
      </w:r>
    </w:p>
    <w:p w:rsidR="00303354" w:rsidRPr="000527D7" w:rsidRDefault="00ED46D3">
      <w:pPr>
        <w:pStyle w:val="1"/>
        <w:numPr>
          <w:ilvl w:val="1"/>
          <w:numId w:val="1"/>
        </w:numPr>
        <w:shd w:val="clear" w:color="auto" w:fill="auto"/>
        <w:tabs>
          <w:tab w:val="left" w:pos="1433"/>
        </w:tabs>
        <w:ind w:firstLine="740"/>
        <w:jc w:val="both"/>
      </w:pPr>
      <w:r w:rsidRPr="000527D7">
        <w:t>Содержание к</w:t>
      </w:r>
      <w:r w:rsidRPr="000527D7">
        <w:t>онкурса определяется в соответствии с его целями и задачами.</w:t>
      </w:r>
    </w:p>
    <w:p w:rsidR="00303354" w:rsidRPr="000527D7" w:rsidRDefault="00ED46D3">
      <w:pPr>
        <w:pStyle w:val="1"/>
        <w:numPr>
          <w:ilvl w:val="2"/>
          <w:numId w:val="1"/>
        </w:numPr>
        <w:shd w:val="clear" w:color="auto" w:fill="auto"/>
        <w:tabs>
          <w:tab w:val="left" w:pos="1479"/>
        </w:tabs>
        <w:ind w:firstLine="740"/>
        <w:jc w:val="both"/>
      </w:pPr>
      <w:r w:rsidRPr="000527D7">
        <w:t>Цель конкурса: развитие системы профессиональной ориентации в образовательных организациях дошкольного, общего, специального (коррекционного), дополнительного, профессионального образования, орга</w:t>
      </w:r>
      <w:r w:rsidRPr="000527D7">
        <w:t xml:space="preserve">низациях для детей-сирот и детей, оставшихся без попечения родителей, </w:t>
      </w:r>
      <w:r w:rsidR="00336AEA" w:rsidRPr="000527D7">
        <w:t>Яйского муниципального округа</w:t>
      </w:r>
    </w:p>
    <w:p w:rsidR="00303354" w:rsidRPr="000527D7" w:rsidRDefault="00ED46D3">
      <w:pPr>
        <w:pStyle w:val="1"/>
        <w:numPr>
          <w:ilvl w:val="2"/>
          <w:numId w:val="1"/>
        </w:numPr>
        <w:shd w:val="clear" w:color="auto" w:fill="auto"/>
        <w:tabs>
          <w:tab w:val="left" w:pos="1509"/>
        </w:tabs>
        <w:ind w:firstLine="740"/>
        <w:jc w:val="both"/>
      </w:pPr>
      <w:r w:rsidRPr="000527D7">
        <w:t>Задачи конкурса:</w:t>
      </w:r>
    </w:p>
    <w:p w:rsidR="00336AEA" w:rsidRPr="000527D7" w:rsidRDefault="00ED46D3" w:rsidP="00336AEA">
      <w:pPr>
        <w:pStyle w:val="1"/>
        <w:shd w:val="clear" w:color="auto" w:fill="auto"/>
        <w:ind w:firstLine="740"/>
        <w:jc w:val="both"/>
      </w:pPr>
      <w:r w:rsidRPr="000527D7">
        <w:rPr>
          <w:rFonts w:eastAsia="Arial"/>
        </w:rPr>
        <w:t xml:space="preserve">- </w:t>
      </w:r>
      <w:r w:rsidRPr="000527D7">
        <w:t xml:space="preserve">изучать и обобщать педагогический опыт в сфере </w:t>
      </w:r>
      <w:r w:rsidRPr="000527D7">
        <w:t>использования профориентационных технологий, в том числе с использованием информационно-коммуникационных технологий, направленных на трудоустройство выпускников, взаимодействие дошкольных образовательных организаций, профессиональных образовательных органи</w:t>
      </w:r>
      <w:r w:rsidR="00336AEA" w:rsidRPr="000527D7">
        <w:t>заций</w:t>
      </w:r>
      <w:r w:rsidRPr="000527D7">
        <w:t xml:space="preserve"> </w:t>
      </w:r>
      <w:r w:rsidRPr="000527D7">
        <w:t>с общеобразовательными организациями, социальными партнерами;</w:t>
      </w:r>
    </w:p>
    <w:p w:rsidR="00303354" w:rsidRPr="000527D7" w:rsidRDefault="00ED46D3" w:rsidP="00336AEA">
      <w:pPr>
        <w:pStyle w:val="1"/>
        <w:shd w:val="clear" w:color="auto" w:fill="auto"/>
        <w:ind w:firstLine="740"/>
        <w:jc w:val="both"/>
      </w:pPr>
      <w:r w:rsidRPr="000527D7">
        <w:t>популяризировать и внедрять в педагогическую практику лучшие проекты, методические разработки в области профориентации обучающихся и воспит</w:t>
      </w:r>
      <w:r w:rsidRPr="000527D7">
        <w:t>анников;</w:t>
      </w:r>
    </w:p>
    <w:p w:rsidR="00303354" w:rsidRPr="000527D7" w:rsidRDefault="00ED46D3" w:rsidP="00336AEA">
      <w:pPr>
        <w:pStyle w:val="1"/>
        <w:numPr>
          <w:ilvl w:val="0"/>
          <w:numId w:val="2"/>
        </w:numPr>
        <w:shd w:val="clear" w:color="auto" w:fill="auto"/>
        <w:tabs>
          <w:tab w:val="left" w:pos="1380"/>
        </w:tabs>
        <w:ind w:firstLine="720"/>
        <w:jc w:val="both"/>
      </w:pPr>
      <w:r w:rsidRPr="000527D7">
        <w:t>развивать профессиональные компетенции педагогов образовательных организаций разных типов в области разработки и реализации профориентационных мероприятий, проектов;</w:t>
      </w:r>
    </w:p>
    <w:p w:rsidR="00303354" w:rsidRPr="000527D7" w:rsidRDefault="00ED46D3" w:rsidP="00336AEA">
      <w:pPr>
        <w:pStyle w:val="1"/>
        <w:numPr>
          <w:ilvl w:val="0"/>
          <w:numId w:val="2"/>
        </w:numPr>
        <w:shd w:val="clear" w:color="auto" w:fill="auto"/>
        <w:tabs>
          <w:tab w:val="left" w:pos="1380"/>
        </w:tabs>
        <w:ind w:firstLine="720"/>
        <w:jc w:val="both"/>
      </w:pPr>
      <w:r w:rsidRPr="000527D7">
        <w:t>содействовать формированию положительного отношения обучающихся к получению профе</w:t>
      </w:r>
      <w:r w:rsidRPr="000527D7">
        <w:t>ссионального образования и трудоустройству в Кемеровской области - Кузбассе.</w:t>
      </w:r>
    </w:p>
    <w:p w:rsidR="00336AEA" w:rsidRPr="000527D7" w:rsidRDefault="00336AEA" w:rsidP="00336AEA">
      <w:pPr>
        <w:pStyle w:val="1"/>
        <w:shd w:val="clear" w:color="auto" w:fill="auto"/>
        <w:tabs>
          <w:tab w:val="left" w:pos="1380"/>
        </w:tabs>
        <w:ind w:left="720" w:firstLine="0"/>
        <w:jc w:val="both"/>
      </w:pPr>
    </w:p>
    <w:p w:rsidR="00303354" w:rsidRPr="000527D7" w:rsidRDefault="00ED46D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</w:pPr>
      <w:bookmarkStart w:id="2" w:name="bookmark4"/>
      <w:bookmarkStart w:id="3" w:name="bookmark5"/>
      <w:r w:rsidRPr="000527D7">
        <w:lastRenderedPageBreak/>
        <w:t>Участники конкурса</w:t>
      </w:r>
      <w:bookmarkEnd w:id="2"/>
      <w:bookmarkEnd w:id="3"/>
    </w:p>
    <w:p w:rsidR="00303354" w:rsidRPr="000527D7" w:rsidRDefault="00ED46D3" w:rsidP="000527D7">
      <w:pPr>
        <w:pStyle w:val="1"/>
        <w:numPr>
          <w:ilvl w:val="1"/>
          <w:numId w:val="1"/>
        </w:numPr>
        <w:shd w:val="clear" w:color="auto" w:fill="auto"/>
        <w:tabs>
          <w:tab w:val="left" w:pos="1380"/>
        </w:tabs>
        <w:spacing w:line="240" w:lineRule="auto"/>
        <w:ind w:firstLine="720"/>
        <w:jc w:val="both"/>
      </w:pPr>
      <w:r w:rsidRPr="000527D7">
        <w:t xml:space="preserve">В конкурсе могут принять участие работники образовательных организаций разных типов, сотрудники организаций, предприятий - социальных партнеров образовательных </w:t>
      </w:r>
      <w:r w:rsidRPr="000527D7">
        <w:t xml:space="preserve">организаций </w:t>
      </w:r>
      <w:r w:rsidR="00336AEA" w:rsidRPr="000527D7">
        <w:t>Яйского МО</w:t>
      </w:r>
      <w:r w:rsidRPr="000527D7">
        <w:t>.</w:t>
      </w:r>
    </w:p>
    <w:p w:rsidR="00303354" w:rsidRPr="000527D7" w:rsidRDefault="00ED46D3" w:rsidP="000527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40" w:lineRule="auto"/>
      </w:pPr>
      <w:bookmarkStart w:id="4" w:name="bookmark8"/>
      <w:bookmarkStart w:id="5" w:name="bookmark9"/>
      <w:r w:rsidRPr="000527D7">
        <w:t>Содержание и организация конкурса</w:t>
      </w:r>
      <w:bookmarkEnd w:id="4"/>
      <w:bookmarkEnd w:id="5"/>
    </w:p>
    <w:p w:rsidR="00303354" w:rsidRPr="000527D7" w:rsidRDefault="00ED46D3" w:rsidP="000527D7">
      <w:pPr>
        <w:pStyle w:val="1"/>
        <w:numPr>
          <w:ilvl w:val="1"/>
          <w:numId w:val="1"/>
        </w:numPr>
        <w:shd w:val="clear" w:color="auto" w:fill="auto"/>
        <w:tabs>
          <w:tab w:val="left" w:pos="1419"/>
        </w:tabs>
        <w:spacing w:line="240" w:lineRule="auto"/>
        <w:ind w:firstLine="720"/>
        <w:jc w:val="both"/>
      </w:pPr>
      <w:r w:rsidRPr="000527D7">
        <w:t>Конкурсные работы предоставляются в электронном виде</w:t>
      </w:r>
      <w:r w:rsidR="000527D7" w:rsidRPr="000527D7">
        <w:t>.</w:t>
      </w:r>
    </w:p>
    <w:p w:rsidR="00303354" w:rsidRPr="000527D7" w:rsidRDefault="00ED46D3" w:rsidP="000527D7">
      <w:pPr>
        <w:pStyle w:val="1"/>
        <w:numPr>
          <w:ilvl w:val="1"/>
          <w:numId w:val="1"/>
        </w:numPr>
        <w:shd w:val="clear" w:color="auto" w:fill="auto"/>
        <w:tabs>
          <w:tab w:val="left" w:pos="1419"/>
        </w:tabs>
        <w:spacing w:line="240" w:lineRule="auto"/>
        <w:ind w:firstLine="720"/>
        <w:jc w:val="both"/>
      </w:pPr>
      <w:r w:rsidRPr="000527D7">
        <w:t>Конкурс проводится по следующим номинациям:</w:t>
      </w:r>
    </w:p>
    <w:p w:rsidR="00303354" w:rsidRPr="000527D7" w:rsidRDefault="00ED46D3" w:rsidP="000527D7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20"/>
        <w:jc w:val="both"/>
      </w:pPr>
      <w:r w:rsidRPr="000527D7">
        <w:rPr>
          <w:b/>
          <w:bCs/>
        </w:rPr>
        <w:t xml:space="preserve">«Системная профориентация»: </w:t>
      </w:r>
      <w:r w:rsidRPr="000527D7">
        <w:t>конкурсной работой являются профориентационные проекты и программы внеурочной/внеаудитор</w:t>
      </w:r>
      <w:r w:rsidRPr="000527D7">
        <w:t>ной деятельности по профориентации, социально-профессиональной адаптации, элективных, предпрофильных, профильных курсов, профессиональных проб, социальных практик и другие. На титульном листе указывается следующая информация: название организации, номинаци</w:t>
      </w:r>
      <w:r w:rsidRPr="000527D7">
        <w:t>и конкурса, название проекта/программы, целевая аудитория (возраст или класс/группа, категория (дети-сироты, обучающиеся с ограниченными возможностями здоровья, инвалиды, одаренные, мигранты и другие)), ФИО, должность автора/авторов. Проект оформляется в с</w:t>
      </w:r>
      <w:r w:rsidRPr="000527D7">
        <w:t>оответствии с приложением В. Программа должна содержать результативность, критерии определения результативности. Работа выполняется индивидуально или коллективом авторов (до 5-ти человек).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after="180" w:line="240" w:lineRule="auto"/>
        <w:ind w:firstLine="720"/>
        <w:jc w:val="both"/>
      </w:pPr>
      <w:r w:rsidRPr="000527D7">
        <w:rPr>
          <w:rFonts w:eastAsia="Calibri"/>
          <w:b/>
          <w:bCs/>
        </w:rPr>
        <w:t>«</w:t>
      </w:r>
      <w:r w:rsidRPr="000527D7">
        <w:rPr>
          <w:b/>
          <w:bCs/>
        </w:rPr>
        <w:t>Цифровизация профориентации»</w:t>
      </w:r>
      <w:r w:rsidRPr="000527D7">
        <w:t>. Подноминации: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ind w:firstLine="0"/>
        <w:jc w:val="both"/>
      </w:pPr>
      <w:r w:rsidRPr="000527D7">
        <w:t>«Профориентационный са</w:t>
      </w:r>
      <w:r w:rsidRPr="000527D7">
        <w:t>йт» - профориентационная страница или раздел сайта образовательной организации, профориентационный блог педагога. В заявке предоставляют ссылку на конкурсную работу (страницу в сети интернет). Сайт должен быть доступен для оценивания в режиме онлайн в тече</w:t>
      </w:r>
      <w:r w:rsidRPr="000527D7">
        <w:t>ние всего периода конкурса. Скриншоты сайта оценке не подлежат. Работа выполняется индивидуально или коллективом авторов (до 3-х человек).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ind w:firstLine="0"/>
        <w:jc w:val="both"/>
      </w:pPr>
      <w:r w:rsidRPr="000527D7">
        <w:t>«Профориентационный видеоролик» - видео-экскурсии, мастер-классы, уроки, «рассказ» о профессии, интервью и т.д. В начальном титре видеоролика указывается следующая информация: название организации, номинации конкурса, название работы с указанием формы (мас</w:t>
      </w:r>
      <w:r w:rsidRPr="000527D7">
        <w:t xml:space="preserve">тер-класс, экскурсия, интервью и т.д.), целевая аудитория, сведения об авторах. Работа может быть смонтирована в любой компьютерной программе и записана в формате </w:t>
      </w:r>
      <w:r w:rsidRPr="000527D7">
        <w:rPr>
          <w:lang w:val="en-US" w:eastAsia="en-US" w:bidi="en-US"/>
        </w:rPr>
        <w:t>AVI</w:t>
      </w:r>
      <w:r w:rsidRPr="000527D7">
        <w:rPr>
          <w:lang w:eastAsia="en-US" w:bidi="en-US"/>
        </w:rPr>
        <w:t xml:space="preserve">, </w:t>
      </w:r>
      <w:r w:rsidRPr="000527D7">
        <w:t xml:space="preserve">МР4 или </w:t>
      </w:r>
      <w:r w:rsidRPr="000527D7">
        <w:rPr>
          <w:lang w:val="en-US" w:eastAsia="en-US" w:bidi="en-US"/>
        </w:rPr>
        <w:t>MOV</w:t>
      </w:r>
      <w:r w:rsidRPr="000527D7">
        <w:rPr>
          <w:lang w:eastAsia="en-US" w:bidi="en-US"/>
        </w:rPr>
        <w:t xml:space="preserve">; </w:t>
      </w:r>
      <w:r w:rsidRPr="000527D7">
        <w:t xml:space="preserve">размер файла не должен превышать 500 Мгб, видео выполнено не менее </w:t>
      </w:r>
      <w:r w:rsidRPr="000527D7">
        <w:rPr>
          <w:lang w:val="en-US" w:eastAsia="en-US" w:bidi="en-US"/>
        </w:rPr>
        <w:t>HD</w:t>
      </w:r>
      <w:r w:rsidRPr="000527D7">
        <w:rPr>
          <w:lang w:eastAsia="en-US" w:bidi="en-US"/>
        </w:rPr>
        <w:t xml:space="preserve"> 720</w:t>
      </w:r>
      <w:r w:rsidRPr="000527D7">
        <w:rPr>
          <w:lang w:val="en-US" w:eastAsia="en-US" w:bidi="en-US"/>
        </w:rPr>
        <w:t>p</w:t>
      </w:r>
      <w:r w:rsidRPr="000527D7">
        <w:rPr>
          <w:lang w:eastAsia="en-US" w:bidi="en-US"/>
        </w:rPr>
        <w:t xml:space="preserve"> </w:t>
      </w:r>
      <w:r w:rsidRPr="000527D7">
        <w:rPr>
          <w:lang w:eastAsia="en-US" w:bidi="en-US"/>
        </w:rPr>
        <w:t>(1280</w:t>
      </w:r>
      <w:r w:rsidRPr="000527D7">
        <w:rPr>
          <w:lang w:val="en-US" w:eastAsia="en-US" w:bidi="en-US"/>
        </w:rPr>
        <w:t>x</w:t>
      </w:r>
      <w:r w:rsidRPr="000527D7">
        <w:rPr>
          <w:lang w:eastAsia="en-US" w:bidi="en-US"/>
        </w:rPr>
        <w:t xml:space="preserve">720), </w:t>
      </w:r>
      <w:r w:rsidRPr="000527D7">
        <w:t xml:space="preserve">25 </w:t>
      </w:r>
      <w:r w:rsidRPr="000527D7">
        <w:rPr>
          <w:lang w:val="en-US" w:eastAsia="en-US" w:bidi="en-US"/>
        </w:rPr>
        <w:t>fps</w:t>
      </w:r>
      <w:r w:rsidRPr="000527D7">
        <w:rPr>
          <w:lang w:eastAsia="en-US" w:bidi="en-US"/>
        </w:rPr>
        <w:t xml:space="preserve">. </w:t>
      </w:r>
      <w:r w:rsidRPr="000527D7">
        <w:t>Вместе с видеороликом предоставляется аннотация (приложение Б). Работа выполняется индивидуально или коллективом авторов (до 3-х человек).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ind w:firstLine="0"/>
        <w:jc w:val="both"/>
      </w:pPr>
      <w:r w:rsidRPr="000527D7">
        <w:t>«Профориентация в социальных сетях» - конкурсной работой являются методические рекомендации, раск</w:t>
      </w:r>
      <w:r w:rsidRPr="000527D7">
        <w:t xml:space="preserve">рывающие особенности организации и реализации профориентационной деятельности посредством социальных сетей, мессенджеров. В конкурсной работе следует отразить преимущества и </w:t>
      </w:r>
      <w:r w:rsidRPr="000527D7">
        <w:lastRenderedPageBreak/>
        <w:t>ограничения данной формы работы по сравнению с традиционными. Работа выполняется и</w:t>
      </w:r>
      <w:r w:rsidRPr="000527D7">
        <w:t>ндивидуально или коллективом авторов (до 3-х человек).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446"/>
        </w:tabs>
        <w:ind w:firstLine="0"/>
        <w:jc w:val="both"/>
      </w:pPr>
      <w:r w:rsidRPr="000527D7">
        <w:t>«Методическая разработка» - в качестве конкурсной работы предоставляются методические рекомендации по применению цифровых технологий в профориентации, мультимедийные ролики и другие материалы для прове</w:t>
      </w:r>
      <w:r w:rsidRPr="000527D7">
        <w:t>дения дистанционных профориентационных мероприятий. В конкурсной работе может содержаться описание не более одной технологии (ресурса, программы, в том числе из перечня сквозных цифровых технологий). В структуре методических рекомендаций следует выделить с</w:t>
      </w:r>
      <w:r w:rsidRPr="000527D7">
        <w:t>ледующие элементы: титульный лист; содержание; краткое описание представляемой технологии (ресурса, программы, в том числе из перечня сквозных цифровых технологий); особенности или опыт применения технологии в профориентационной работе с обучающимися/воспи</w:t>
      </w:r>
      <w:r w:rsidRPr="000527D7">
        <w:t>танниками, родителями или педагогами; список источников; приложения (при необходимости). Работа выполняется индивидуально или коллективом авторов (до 3-х человек).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ind w:firstLine="0"/>
        <w:jc w:val="both"/>
      </w:pPr>
      <w:r w:rsidRPr="000527D7">
        <w:t xml:space="preserve">другое - работы, не вошедшие в вышеуказанные подноминации, но соответствующие номинации в </w:t>
      </w:r>
      <w:r w:rsidRPr="000527D7">
        <w:t>целом.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ind w:firstLine="720"/>
        <w:jc w:val="both"/>
      </w:pPr>
      <w:r w:rsidRPr="000527D7">
        <w:rPr>
          <w:b/>
          <w:bCs/>
        </w:rPr>
        <w:t>«Лучшее профориентационное мероприятие»</w:t>
      </w:r>
      <w:r w:rsidRPr="000527D7">
        <w:t>: методические разработки мероприятий, направленные на профориентацию, социально</w:t>
      </w:r>
      <w:r w:rsidRPr="000527D7">
        <w:softHyphen/>
        <w:t>профессиональную адаптацию обучающихся разных категорий (дети-сироты, обучающиеся с ограниченными возможностями здоровья, инвалид</w:t>
      </w:r>
      <w:r w:rsidRPr="000527D7">
        <w:t>ы, одаренные, мигранты и другие). Подноминации: «Социальное партнерство в профориентации», «Волонтерство в профориентации», «Родители в профориентации», «Ранняя профориентация», «Профориентация студентов», другое. На титульном листе указывается следующая и</w:t>
      </w:r>
      <w:r w:rsidRPr="000527D7">
        <w:t>нформация: название организации, номинации и подноминации конкурса, название разработки, форма мероприятия, целевая аудитория, ФИО, должность автора/авторов. В разработке необходимо указать результативность мероприятия, критерии определения результативност</w:t>
      </w:r>
      <w:r w:rsidRPr="000527D7">
        <w:t>и. Работа должна быть индивидуальной (одна работа - один автор), кроме разработок бинарных и интегрированных занятий, массовых мероприятий, совместных мероприятий нескольких организаций (до 3-х авторов).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ind w:firstLine="720"/>
        <w:jc w:val="both"/>
      </w:pPr>
      <w:r w:rsidRPr="000527D7">
        <w:rPr>
          <w:b/>
          <w:bCs/>
        </w:rPr>
        <w:t xml:space="preserve">«Геймификация в профориентации»: </w:t>
      </w:r>
      <w:r w:rsidRPr="000527D7">
        <w:t xml:space="preserve">конкурсной работой </w:t>
      </w:r>
      <w:r w:rsidRPr="000527D7">
        <w:t>являются авторские профориентационные игры для любых категорий участников. Игры могут быть настольными, компьютерными, размещенными в сети интернет. В описании указать: категорию участников, цель игры, количество игроков, правила игры с подробным описанием</w:t>
      </w:r>
      <w:r w:rsidRPr="000527D7">
        <w:t xml:space="preserve"> действий игроков. Игровые материалы (карточки, бланки, схемы, маршрутные листы и т.д.) оформляются в приложении. Для компьютерных игр указать необходимые технические </w:t>
      </w:r>
      <w:r w:rsidRPr="000527D7">
        <w:lastRenderedPageBreak/>
        <w:t>требования, а также требуется ли установка игры на компьютер. Для игр, размещенных в сети</w:t>
      </w:r>
      <w:r w:rsidRPr="000527D7">
        <w:t xml:space="preserve"> интернет, кроме описания указать ссылку для перехода на игру (ссылка должна быть активной в течение всего срока действия конкурса). Подноминации будут формироваться в соответствии с видами поступивших конкурсных работ и их количеством. Работа выполняется </w:t>
      </w:r>
      <w:r w:rsidRPr="000527D7">
        <w:t>индивидуально или коллективом авторов (до 3-х человек).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ind w:firstLine="720"/>
        <w:jc w:val="both"/>
      </w:pPr>
      <w:r w:rsidRPr="000527D7">
        <w:rPr>
          <w:b/>
          <w:bCs/>
        </w:rPr>
        <w:t>«Постинтернатное сопровождение выпускников детских домов»</w:t>
      </w:r>
      <w:r w:rsidRPr="000527D7">
        <w:t>: конкурсной работой являются методические разработки и методические рекомендации по организации и проведению мероприятий по постинтернатному с</w:t>
      </w:r>
      <w:r w:rsidRPr="000527D7">
        <w:t>опровождению детей-сирот и детей, оставшихся без попечения родителей, в детских домах, школах-интернатах и профессиональных образовательных организациях. Работа должна быть индивидуальной (одна работа - один автор), кроме разработок бинарных и интегрирован</w:t>
      </w:r>
      <w:r w:rsidRPr="000527D7">
        <w:t>ных занятий, массовых мероприятий, совместных мероприятий нескольких организаций (до 3-х авторов).</w:t>
      </w:r>
    </w:p>
    <w:p w:rsidR="00303354" w:rsidRPr="000527D7" w:rsidRDefault="00ED46D3" w:rsidP="000527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72"/>
        </w:tabs>
        <w:spacing w:after="0"/>
      </w:pPr>
      <w:bookmarkStart w:id="6" w:name="bookmark10"/>
      <w:bookmarkStart w:id="7" w:name="bookmark11"/>
      <w:r w:rsidRPr="000527D7">
        <w:t>Требования к конкурсным работам</w:t>
      </w:r>
      <w:bookmarkEnd w:id="6"/>
      <w:bookmarkEnd w:id="7"/>
    </w:p>
    <w:p w:rsidR="00303354" w:rsidRPr="000527D7" w:rsidRDefault="00ED46D3" w:rsidP="000527D7">
      <w:pPr>
        <w:pStyle w:val="1"/>
        <w:numPr>
          <w:ilvl w:val="1"/>
          <w:numId w:val="1"/>
        </w:numPr>
        <w:shd w:val="clear" w:color="auto" w:fill="auto"/>
        <w:tabs>
          <w:tab w:val="left" w:pos="1410"/>
        </w:tabs>
        <w:ind w:firstLine="720"/>
        <w:jc w:val="both"/>
      </w:pPr>
      <w:r w:rsidRPr="000527D7">
        <w:t xml:space="preserve">Конкурсные работы должны быть представлены </w:t>
      </w:r>
      <w:r w:rsidR="000527D7" w:rsidRPr="000527D7">
        <w:t xml:space="preserve">в МБУ ИМЦ УО Яйского округа на электоронную почту </w:t>
      </w:r>
      <w:r w:rsidR="000527D7" w:rsidRPr="000527D7">
        <w:rPr>
          <w:lang w:val="en-US"/>
        </w:rPr>
        <w:t>tihomirovasa</w:t>
      </w:r>
      <w:r w:rsidR="000527D7" w:rsidRPr="000527D7">
        <w:t>@</w:t>
      </w:r>
      <w:r w:rsidR="000527D7" w:rsidRPr="000527D7">
        <w:rPr>
          <w:lang w:val="en-US"/>
        </w:rPr>
        <w:t>yandex</w:t>
      </w:r>
      <w:r w:rsidR="000527D7" w:rsidRPr="000527D7">
        <w:t>.</w:t>
      </w:r>
      <w:r w:rsidR="000527D7" w:rsidRPr="000527D7">
        <w:rPr>
          <w:lang w:val="en-US"/>
        </w:rPr>
        <w:t>ru</w:t>
      </w:r>
      <w:r w:rsidR="000527D7" w:rsidRPr="000527D7">
        <w:t xml:space="preserve"> </w:t>
      </w:r>
      <w:r w:rsidRPr="000527D7">
        <w:rPr>
          <w:b/>
          <w:bCs/>
        </w:rPr>
        <w:t xml:space="preserve"> 1</w:t>
      </w:r>
      <w:r w:rsidR="000527D7" w:rsidRPr="000527D7">
        <w:rPr>
          <w:b/>
          <w:bCs/>
        </w:rPr>
        <w:t>0</w:t>
      </w:r>
      <w:r w:rsidRPr="000527D7">
        <w:rPr>
          <w:b/>
          <w:bCs/>
        </w:rPr>
        <w:t>.10.2021</w:t>
      </w:r>
      <w:r w:rsidRPr="000527D7">
        <w:t xml:space="preserve">. </w:t>
      </w:r>
      <w:r w:rsidRPr="000527D7">
        <w:t xml:space="preserve">Текст работы в формате </w:t>
      </w:r>
      <w:r w:rsidRPr="000527D7">
        <w:rPr>
          <w:lang w:val="en-US" w:eastAsia="en-US" w:bidi="en-US"/>
        </w:rPr>
        <w:t>Microsoft</w:t>
      </w:r>
      <w:r w:rsidRPr="000527D7">
        <w:rPr>
          <w:lang w:eastAsia="en-US" w:bidi="en-US"/>
        </w:rPr>
        <w:t xml:space="preserve"> </w:t>
      </w:r>
      <w:r w:rsidRPr="000527D7">
        <w:rPr>
          <w:lang w:val="en-US" w:eastAsia="en-US" w:bidi="en-US"/>
        </w:rPr>
        <w:t>Word</w:t>
      </w:r>
      <w:r w:rsidRPr="000527D7">
        <w:rPr>
          <w:lang w:eastAsia="en-US" w:bidi="en-US"/>
        </w:rPr>
        <w:t xml:space="preserve">, </w:t>
      </w:r>
      <w:r w:rsidRPr="000527D7">
        <w:t xml:space="preserve">шрифт </w:t>
      </w:r>
      <w:r w:rsidRPr="000527D7">
        <w:rPr>
          <w:lang w:val="en-US" w:eastAsia="en-US" w:bidi="en-US"/>
        </w:rPr>
        <w:t>Verdana</w:t>
      </w:r>
      <w:r w:rsidRPr="000527D7">
        <w:rPr>
          <w:lang w:eastAsia="en-US" w:bidi="en-US"/>
        </w:rPr>
        <w:t xml:space="preserve">, </w:t>
      </w:r>
      <w:r w:rsidRPr="000527D7">
        <w:t>кегль 12, интервал 1,5, поля - 2 см со всех сторон, заголовки жирным шрифтом, рисунки, таблицы, диаграммы - в тексте. Графики, схемы должны хо</w:t>
      </w:r>
      <w:r w:rsidRPr="000527D7">
        <w:t>рошо читаться, быть сгруппированы, чтобы при переносе не смещались. Список литературы оформляется по ГОСТ Р 7.0.100-2018. Постраничные ссылки не допускаются. Ссылки на источники в работе обязательны. Объем работы не должен превышать 25 страниц. Минимальный</w:t>
      </w:r>
      <w:r w:rsidRPr="000527D7">
        <w:t xml:space="preserve"> объем работы зависит от жанра разработки и определяется автором.</w:t>
      </w:r>
    </w:p>
    <w:p w:rsidR="00303354" w:rsidRPr="000527D7" w:rsidRDefault="00ED46D3">
      <w:pPr>
        <w:pStyle w:val="1"/>
        <w:shd w:val="clear" w:color="auto" w:fill="auto"/>
        <w:ind w:firstLine="720"/>
        <w:jc w:val="both"/>
      </w:pPr>
      <w:r w:rsidRPr="000527D7">
        <w:t>Приложения могут включать: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spacing w:line="286" w:lineRule="auto"/>
        <w:ind w:firstLine="720"/>
        <w:jc w:val="both"/>
      </w:pPr>
      <w:r w:rsidRPr="000527D7">
        <w:t xml:space="preserve">слайдовые презентации </w:t>
      </w:r>
      <w:r w:rsidRPr="000527D7">
        <w:rPr>
          <w:lang w:val="en-US" w:eastAsia="en-US" w:bidi="en-US"/>
        </w:rPr>
        <w:t>Microsoft</w:t>
      </w:r>
      <w:r w:rsidRPr="000527D7">
        <w:rPr>
          <w:lang w:eastAsia="en-US" w:bidi="en-US"/>
        </w:rPr>
        <w:t xml:space="preserve"> </w:t>
      </w:r>
      <w:r w:rsidRPr="000527D7">
        <w:rPr>
          <w:lang w:val="en-US" w:eastAsia="en-US" w:bidi="en-US"/>
        </w:rPr>
        <w:t>Office</w:t>
      </w:r>
      <w:r w:rsidRPr="000527D7">
        <w:rPr>
          <w:lang w:eastAsia="en-US" w:bidi="en-US"/>
        </w:rPr>
        <w:t xml:space="preserve"> </w:t>
      </w:r>
      <w:r w:rsidRPr="000527D7">
        <w:rPr>
          <w:lang w:val="en-US" w:eastAsia="en-US" w:bidi="en-US"/>
        </w:rPr>
        <w:t>PowerPoint</w:t>
      </w:r>
      <w:r w:rsidRPr="000527D7">
        <w:rPr>
          <w:lang w:eastAsia="en-US" w:bidi="en-US"/>
        </w:rPr>
        <w:t xml:space="preserve">, </w:t>
      </w:r>
      <w:r w:rsidRPr="000527D7">
        <w:t xml:space="preserve">объем файла до 5 </w:t>
      </w:r>
      <w:r w:rsidRPr="000527D7">
        <w:rPr>
          <w:lang w:val="en-US" w:eastAsia="en-US" w:bidi="en-US"/>
        </w:rPr>
        <w:t>Mb</w:t>
      </w:r>
      <w:r w:rsidRPr="000527D7">
        <w:rPr>
          <w:lang w:eastAsia="en-US" w:bidi="en-US"/>
        </w:rPr>
        <w:t>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spacing w:line="298" w:lineRule="auto"/>
        <w:ind w:firstLine="720"/>
        <w:jc w:val="both"/>
      </w:pPr>
      <w:r w:rsidRPr="000527D7">
        <w:t xml:space="preserve">видео-материалы в формате </w:t>
      </w:r>
      <w:r w:rsidRPr="000527D7">
        <w:rPr>
          <w:lang w:val="en-US" w:eastAsia="en-US" w:bidi="en-US"/>
        </w:rPr>
        <w:t>avi</w:t>
      </w:r>
      <w:r w:rsidRPr="000527D7">
        <w:rPr>
          <w:lang w:eastAsia="en-US" w:bidi="en-US"/>
        </w:rPr>
        <w:t xml:space="preserve">, </w:t>
      </w:r>
      <w:r w:rsidRPr="000527D7">
        <w:t xml:space="preserve">MP4; объем файла до 30 </w:t>
      </w:r>
      <w:r w:rsidRPr="000527D7">
        <w:rPr>
          <w:lang w:val="en-US" w:eastAsia="en-US" w:bidi="en-US"/>
        </w:rPr>
        <w:t>Mb</w:t>
      </w:r>
      <w:r w:rsidRPr="000527D7">
        <w:rPr>
          <w:lang w:eastAsia="en-US" w:bidi="en-US"/>
        </w:rPr>
        <w:t>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spacing w:line="298" w:lineRule="auto"/>
        <w:ind w:firstLine="720"/>
        <w:jc w:val="both"/>
      </w:pPr>
      <w:r w:rsidRPr="000527D7">
        <w:t xml:space="preserve">аудио-материалы, объем файла до 5 </w:t>
      </w:r>
      <w:r w:rsidRPr="000527D7">
        <w:rPr>
          <w:lang w:val="en-US" w:eastAsia="en-US" w:bidi="en-US"/>
        </w:rPr>
        <w:t>Mb</w:t>
      </w:r>
      <w:r w:rsidRPr="000527D7">
        <w:rPr>
          <w:lang w:eastAsia="en-US" w:bidi="en-US"/>
        </w:rPr>
        <w:t>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83" w:lineRule="auto"/>
        <w:ind w:firstLine="720"/>
        <w:jc w:val="both"/>
      </w:pPr>
      <w:r w:rsidRPr="000527D7">
        <w:t xml:space="preserve">фотоматериалы в формате </w:t>
      </w:r>
      <w:r w:rsidRPr="000527D7">
        <w:rPr>
          <w:lang w:val="en-US" w:eastAsia="en-US" w:bidi="en-US"/>
        </w:rPr>
        <w:t>JPEG</w:t>
      </w:r>
      <w:r w:rsidRPr="000527D7">
        <w:rPr>
          <w:lang w:eastAsia="en-US" w:bidi="en-US"/>
        </w:rPr>
        <w:t xml:space="preserve">, </w:t>
      </w:r>
      <w:r w:rsidRPr="000527D7">
        <w:t xml:space="preserve">до 5 фотографий не более 1 </w:t>
      </w:r>
      <w:r w:rsidRPr="000527D7">
        <w:rPr>
          <w:lang w:val="en-US" w:eastAsia="en-US" w:bidi="en-US"/>
        </w:rPr>
        <w:t>Mb</w:t>
      </w:r>
      <w:r w:rsidRPr="000527D7">
        <w:rPr>
          <w:lang w:eastAsia="en-US" w:bidi="en-US"/>
        </w:rPr>
        <w:t xml:space="preserve"> </w:t>
      </w:r>
      <w:r w:rsidRPr="000527D7">
        <w:t>каждая.</w:t>
      </w:r>
    </w:p>
    <w:p w:rsidR="00303354" w:rsidRPr="000527D7" w:rsidRDefault="00ED46D3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spacing w:line="283" w:lineRule="auto"/>
        <w:ind w:firstLine="720"/>
        <w:jc w:val="both"/>
      </w:pPr>
      <w:r w:rsidRPr="000527D7">
        <w:t>Критерии оценивания конкурсных работ:</w:t>
      </w:r>
    </w:p>
    <w:p w:rsidR="00303354" w:rsidRPr="000527D7" w:rsidRDefault="00ED46D3">
      <w:pPr>
        <w:pStyle w:val="1"/>
        <w:shd w:val="clear" w:color="auto" w:fill="auto"/>
        <w:spacing w:line="283" w:lineRule="auto"/>
        <w:ind w:firstLine="720"/>
        <w:jc w:val="both"/>
      </w:pPr>
      <w:r w:rsidRPr="000527D7">
        <w:t>для мультимедиа роликов: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соответствие содержания работы заявленной теме;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качество выполнения работы;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уровень тех</w:t>
      </w:r>
      <w:r w:rsidRPr="000527D7">
        <w:t>нической сложности работы;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учет индивидуально-возрастных особенностей целевой аудитории;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lastRenderedPageBreak/>
        <w:t>оригинальность авторской идеи;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ясное выражение авторской идеи с помощью соответствующих средств видео-, анимации;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практическая значимость (возможность применения специ</w:t>
      </w:r>
      <w:r w:rsidRPr="000527D7">
        <w:t>алистами других организаций).</w:t>
      </w:r>
    </w:p>
    <w:p w:rsidR="00303354" w:rsidRPr="000527D7" w:rsidRDefault="00ED46D3">
      <w:pPr>
        <w:pStyle w:val="1"/>
        <w:shd w:val="clear" w:color="auto" w:fill="auto"/>
        <w:spacing w:line="240" w:lineRule="auto"/>
        <w:ind w:firstLine="720"/>
        <w:jc w:val="both"/>
      </w:pPr>
      <w:r w:rsidRPr="000527D7">
        <w:t>Для методических рекомендаций, программ, проектов: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соответствие содержания разработки заявленной теме, поставленным цели и задачам конкурса, номинации;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 xml:space="preserve">наличие в разработке критериев и показателей результативности </w:t>
      </w:r>
      <w:r w:rsidRPr="000527D7">
        <w:t>представленного мероприятия, программы, проекта и др.;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учет индивидуально-возрастных особенностей обучающихся при подборе форм и методов профориентации;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практическая значимость;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 xml:space="preserve">культура оформления работы (соответствие требованиям к оформлению и структуре </w:t>
      </w:r>
      <w:r w:rsidRPr="000527D7">
        <w:t>разработок, соблюдение норм русского литературного языка).</w:t>
      </w:r>
    </w:p>
    <w:p w:rsidR="00303354" w:rsidRPr="000527D7" w:rsidRDefault="00ED46D3">
      <w:pPr>
        <w:pStyle w:val="1"/>
        <w:shd w:val="clear" w:color="auto" w:fill="auto"/>
        <w:spacing w:line="240" w:lineRule="auto"/>
        <w:ind w:firstLine="720"/>
        <w:jc w:val="both"/>
      </w:pPr>
      <w:r w:rsidRPr="000527D7">
        <w:t>Для работ, размещенных в сети интернет: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соответствие работы целям, задачам конкурса;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корректность представления технологии (в случае описания технологий);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доступность изложения представляемого мате</w:t>
      </w:r>
      <w:r w:rsidRPr="000527D7">
        <w:t>риала;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соответствие заявленной категории: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практическая значимос</w:t>
      </w:r>
      <w:r w:rsidR="000527D7">
        <w:t>ть (возможность применения специ</w:t>
      </w:r>
      <w:r w:rsidRPr="000527D7">
        <w:t>алистами других организаций);</w:t>
      </w:r>
    </w:p>
    <w:p w:rsidR="00303354" w:rsidRPr="000527D7" w:rsidRDefault="00ED46D3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firstLine="720"/>
        <w:jc w:val="both"/>
      </w:pPr>
      <w:r w:rsidRPr="000527D7">
        <w:t>культура оформления работы (соответствие работы стилю и структуре методических рекомендаций, соблюдение норм русского литературного</w:t>
      </w:r>
      <w:r w:rsidRPr="000527D7">
        <w:t xml:space="preserve"> языка).</w:t>
      </w:r>
    </w:p>
    <w:p w:rsidR="00303354" w:rsidRPr="000527D7" w:rsidRDefault="00ED46D3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spacing w:after="360"/>
        <w:ind w:firstLine="720"/>
        <w:jc w:val="both"/>
      </w:pPr>
      <w:r w:rsidRPr="000527D7">
        <w:t>Авторы конкурсных работ несут ответственность за использование результатов научной и творческой деятельности других лиц в своих работах.</w:t>
      </w:r>
    </w:p>
    <w:p w:rsidR="000527D7" w:rsidRPr="000527D7" w:rsidRDefault="000527D7" w:rsidP="000527D7">
      <w:pPr>
        <w:pStyle w:val="aa"/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7D7">
        <w:rPr>
          <w:rFonts w:ascii="Times New Roman" w:hAnsi="Times New Roman" w:cs="Times New Roman"/>
          <w:b/>
          <w:sz w:val="28"/>
          <w:szCs w:val="28"/>
        </w:rPr>
        <w:t>5.</w:t>
      </w:r>
      <w:r w:rsidRPr="000527D7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</w:t>
      </w:r>
    </w:p>
    <w:p w:rsidR="000527D7" w:rsidRPr="000527D7" w:rsidRDefault="000527D7" w:rsidP="000527D7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0527D7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0527D7" w:rsidRPr="000527D7" w:rsidRDefault="000527D7" w:rsidP="000527D7">
      <w:pPr>
        <w:pStyle w:val="aa"/>
        <w:tabs>
          <w:tab w:val="left" w:pos="36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27D7">
        <w:rPr>
          <w:rFonts w:ascii="Times New Roman" w:hAnsi="Times New Roman" w:cs="Times New Roman"/>
          <w:sz w:val="28"/>
          <w:szCs w:val="28"/>
        </w:rPr>
        <w:t>Тихомирова С.А., директор ИМЦ;</w:t>
      </w:r>
    </w:p>
    <w:p w:rsidR="000527D7" w:rsidRPr="000527D7" w:rsidRDefault="000527D7" w:rsidP="000527D7">
      <w:pPr>
        <w:tabs>
          <w:tab w:val="left" w:pos="36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27D7">
        <w:rPr>
          <w:rFonts w:ascii="Times New Roman" w:hAnsi="Times New Roman" w:cs="Times New Roman"/>
          <w:sz w:val="28"/>
          <w:szCs w:val="28"/>
        </w:rPr>
        <w:t>Мяленко Л.М., методист ИМЦ;</w:t>
      </w:r>
    </w:p>
    <w:p w:rsidR="000527D7" w:rsidRPr="000527D7" w:rsidRDefault="000527D7" w:rsidP="000527D7">
      <w:pPr>
        <w:tabs>
          <w:tab w:val="left" w:pos="36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27D7">
        <w:rPr>
          <w:rFonts w:ascii="Times New Roman" w:hAnsi="Times New Roman" w:cs="Times New Roman"/>
          <w:sz w:val="28"/>
          <w:szCs w:val="28"/>
        </w:rPr>
        <w:t>Кириенко Л.Н., методист ИМЦ;</w:t>
      </w:r>
    </w:p>
    <w:p w:rsidR="000527D7" w:rsidRPr="000527D7" w:rsidRDefault="000527D7" w:rsidP="000527D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7D7">
        <w:rPr>
          <w:rFonts w:ascii="Times New Roman" w:hAnsi="Times New Roman" w:cs="Times New Roman"/>
          <w:sz w:val="28"/>
          <w:szCs w:val="28"/>
        </w:rPr>
        <w:t xml:space="preserve"> Емельянова Л.В., методист ИМЦ</w:t>
      </w:r>
    </w:p>
    <w:p w:rsidR="000527D7" w:rsidRPr="000527D7" w:rsidRDefault="000527D7" w:rsidP="000527D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7D7">
        <w:rPr>
          <w:rFonts w:ascii="Times New Roman" w:hAnsi="Times New Roman" w:cs="Times New Roman"/>
          <w:sz w:val="28"/>
          <w:szCs w:val="28"/>
        </w:rPr>
        <w:t>определяет одного победителя и двух лауреатов в соответствии с критериями и показателями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7D7" w:rsidRPr="000527D7" w:rsidRDefault="000527D7" w:rsidP="000527D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527D7">
        <w:rPr>
          <w:rFonts w:ascii="Times New Roman" w:hAnsi="Times New Roman" w:cs="Times New Roman"/>
          <w:sz w:val="28"/>
          <w:szCs w:val="28"/>
        </w:rPr>
        <w:t xml:space="preserve"> Победитель и лауреаты конкурса награждается Почётной грамотой Управления образования администрации Яйского муниципального округа</w:t>
      </w:r>
    </w:p>
    <w:p w:rsidR="000527D7" w:rsidRPr="000527D7" w:rsidRDefault="000527D7" w:rsidP="000527D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0527D7">
        <w:rPr>
          <w:rFonts w:ascii="Times New Roman" w:hAnsi="Times New Roman" w:cs="Times New Roman"/>
          <w:sz w:val="28"/>
          <w:szCs w:val="28"/>
        </w:rPr>
        <w:t>Лучшие материалы направляются на областной этап конкурса «ПРОФориентир-2021»</w:t>
      </w:r>
    </w:p>
    <w:p w:rsidR="000527D7" w:rsidRPr="000527D7" w:rsidRDefault="000527D7" w:rsidP="000527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051" w:rsidRDefault="00C00051">
      <w:pPr>
        <w:pStyle w:val="20"/>
        <w:shd w:val="clear" w:color="auto" w:fill="auto"/>
        <w:spacing w:after="380"/>
        <w:ind w:firstLine="0"/>
        <w:jc w:val="right"/>
        <w:rPr>
          <w:sz w:val="28"/>
          <w:szCs w:val="28"/>
        </w:rPr>
      </w:pPr>
    </w:p>
    <w:p w:rsidR="00303354" w:rsidRPr="000527D7" w:rsidRDefault="00ED46D3" w:rsidP="00C00051">
      <w:pPr>
        <w:pStyle w:val="20"/>
        <w:shd w:val="clear" w:color="auto" w:fill="auto"/>
        <w:spacing w:after="380"/>
        <w:ind w:firstLine="0"/>
        <w:jc w:val="right"/>
        <w:rPr>
          <w:sz w:val="28"/>
          <w:szCs w:val="28"/>
        </w:rPr>
      </w:pPr>
      <w:r w:rsidRPr="000527D7">
        <w:rPr>
          <w:sz w:val="28"/>
          <w:szCs w:val="28"/>
        </w:rPr>
        <w:lastRenderedPageBreak/>
        <w:t xml:space="preserve">Приложение </w:t>
      </w:r>
      <w:r w:rsidR="00C00051">
        <w:rPr>
          <w:sz w:val="28"/>
          <w:szCs w:val="28"/>
        </w:rPr>
        <w:t>А к положению «ПРОФориентир 2021»</w:t>
      </w:r>
    </w:p>
    <w:p w:rsidR="00303354" w:rsidRPr="000527D7" w:rsidRDefault="00ED46D3">
      <w:pPr>
        <w:pStyle w:val="20"/>
        <w:pBdr>
          <w:bottom w:val="single" w:sz="4" w:space="0" w:color="auto"/>
        </w:pBdr>
        <w:shd w:val="clear" w:color="auto" w:fill="auto"/>
        <w:spacing w:after="340"/>
        <w:ind w:firstLine="0"/>
        <w:jc w:val="center"/>
        <w:rPr>
          <w:sz w:val="28"/>
          <w:szCs w:val="28"/>
        </w:rPr>
      </w:pPr>
      <w:r w:rsidRPr="000527D7">
        <w:rPr>
          <w:sz w:val="28"/>
          <w:szCs w:val="28"/>
        </w:rPr>
        <w:t>Аннотация к профориентационному видеоролику</w:t>
      </w:r>
    </w:p>
    <w:p w:rsidR="00303354" w:rsidRPr="000527D7" w:rsidRDefault="00ED46D3">
      <w:pPr>
        <w:pStyle w:val="30"/>
        <w:shd w:val="clear" w:color="auto" w:fill="auto"/>
        <w:rPr>
          <w:sz w:val="28"/>
          <w:szCs w:val="28"/>
        </w:rPr>
      </w:pPr>
      <w:r w:rsidRPr="000527D7">
        <w:rPr>
          <w:sz w:val="28"/>
          <w:szCs w:val="28"/>
        </w:rPr>
        <w:t>Название видеоролика</w:t>
      </w:r>
    </w:p>
    <w:p w:rsidR="00303354" w:rsidRPr="000527D7" w:rsidRDefault="00ED46D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0"/>
        <w:ind w:firstLine="380"/>
        <w:rPr>
          <w:sz w:val="28"/>
          <w:szCs w:val="28"/>
        </w:rPr>
      </w:pPr>
      <w:r w:rsidRPr="000527D7">
        <w:rPr>
          <w:sz w:val="28"/>
          <w:szCs w:val="28"/>
        </w:rPr>
        <w:t>Сведения об авторе/авторах (до 3-х человек): ФИО, должность, место работы.</w:t>
      </w:r>
    </w:p>
    <w:p w:rsidR="00303354" w:rsidRPr="000527D7" w:rsidRDefault="00ED46D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0"/>
        <w:ind w:firstLine="380"/>
        <w:rPr>
          <w:sz w:val="28"/>
          <w:szCs w:val="28"/>
        </w:rPr>
      </w:pPr>
      <w:r w:rsidRPr="000527D7">
        <w:rPr>
          <w:sz w:val="28"/>
          <w:szCs w:val="28"/>
        </w:rPr>
        <w:t>Жанр видеоматериала (экскурсия, мастер-класс, интервью и т.п.).</w:t>
      </w:r>
    </w:p>
    <w:p w:rsidR="00303354" w:rsidRPr="000527D7" w:rsidRDefault="00ED46D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0"/>
        <w:ind w:firstLine="380"/>
        <w:rPr>
          <w:sz w:val="28"/>
          <w:szCs w:val="28"/>
        </w:rPr>
      </w:pPr>
      <w:r w:rsidRPr="000527D7">
        <w:rPr>
          <w:sz w:val="28"/>
          <w:szCs w:val="28"/>
        </w:rPr>
        <w:t>Целевая аудитория:</w:t>
      </w:r>
    </w:p>
    <w:p w:rsidR="00303354" w:rsidRPr="000527D7" w:rsidRDefault="00ED46D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0"/>
        <w:ind w:firstLine="380"/>
        <w:rPr>
          <w:sz w:val="28"/>
          <w:szCs w:val="28"/>
        </w:rPr>
      </w:pPr>
      <w:r w:rsidRPr="000527D7">
        <w:rPr>
          <w:sz w:val="28"/>
          <w:szCs w:val="28"/>
        </w:rPr>
        <w:t>Краткое описание содержания.</w:t>
      </w:r>
    </w:p>
    <w:p w:rsidR="00303354" w:rsidRPr="000527D7" w:rsidRDefault="00ED46D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0"/>
        <w:ind w:firstLine="380"/>
        <w:rPr>
          <w:sz w:val="28"/>
          <w:szCs w:val="28"/>
        </w:rPr>
      </w:pPr>
      <w:r w:rsidRPr="000527D7">
        <w:rPr>
          <w:sz w:val="28"/>
          <w:szCs w:val="28"/>
        </w:rPr>
        <w:t xml:space="preserve">Технологии создания, использованного </w:t>
      </w:r>
      <w:r w:rsidRPr="000527D7">
        <w:rPr>
          <w:sz w:val="28"/>
          <w:szCs w:val="28"/>
        </w:rPr>
        <w:t>программного обеспечения и т.д.</w:t>
      </w:r>
    </w:p>
    <w:p w:rsidR="00303354" w:rsidRPr="000527D7" w:rsidRDefault="00ED46D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0"/>
        <w:ind w:firstLine="380"/>
        <w:rPr>
          <w:sz w:val="28"/>
          <w:szCs w:val="28"/>
        </w:rPr>
      </w:pPr>
      <w:r w:rsidRPr="000527D7">
        <w:rPr>
          <w:sz w:val="28"/>
          <w:szCs w:val="28"/>
        </w:rPr>
        <w:t>Рекомендации по применению</w:t>
      </w:r>
    </w:p>
    <w:p w:rsidR="00C00051" w:rsidRPr="000527D7" w:rsidRDefault="00C00051" w:rsidP="00C00051">
      <w:pPr>
        <w:pStyle w:val="20"/>
        <w:shd w:val="clear" w:color="auto" w:fill="auto"/>
        <w:spacing w:after="380"/>
        <w:ind w:firstLine="0"/>
        <w:jc w:val="right"/>
        <w:rPr>
          <w:sz w:val="28"/>
          <w:szCs w:val="28"/>
        </w:rPr>
      </w:pPr>
      <w:r w:rsidRPr="000527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Б  к положению «ПРОФориентир 2021»</w:t>
      </w:r>
    </w:p>
    <w:p w:rsidR="00303354" w:rsidRPr="000527D7" w:rsidRDefault="00ED46D3">
      <w:pPr>
        <w:pStyle w:val="1"/>
        <w:shd w:val="clear" w:color="auto" w:fill="auto"/>
        <w:spacing w:after="780" w:line="240" w:lineRule="auto"/>
        <w:ind w:firstLine="0"/>
        <w:jc w:val="center"/>
      </w:pPr>
      <w:r w:rsidRPr="000527D7">
        <w:t>Паспорт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5890"/>
      </w:tblGrid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527D7">
              <w:t>Наименование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527D7">
              <w:t>Содержание</w:t>
            </w: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Название проекта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spacing w:after="40" w:line="240" w:lineRule="auto"/>
              <w:ind w:firstLine="0"/>
            </w:pPr>
            <w:r w:rsidRPr="000527D7">
              <w:t>Руководитель проекта:</w:t>
            </w:r>
          </w:p>
          <w:p w:rsidR="00303354" w:rsidRPr="000527D7" w:rsidRDefault="00ED46D3">
            <w:pPr>
              <w:pStyle w:val="a7"/>
              <w:shd w:val="clear" w:color="auto" w:fill="auto"/>
              <w:spacing w:after="40" w:line="240" w:lineRule="auto"/>
              <w:ind w:firstLine="0"/>
            </w:pPr>
            <w:r w:rsidRPr="000527D7">
              <w:t>- ФИО</w:t>
            </w:r>
          </w:p>
          <w:p w:rsidR="00303354" w:rsidRPr="000527D7" w:rsidRDefault="00ED46D3">
            <w:pPr>
              <w:pStyle w:val="a7"/>
              <w:shd w:val="clear" w:color="auto" w:fill="auto"/>
              <w:spacing w:after="40" w:line="240" w:lineRule="auto"/>
              <w:ind w:firstLine="0"/>
            </w:pPr>
            <w:r w:rsidRPr="000527D7">
              <w:t>- должность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Команда проекта:</w:t>
            </w:r>
          </w:p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- ФИО</w:t>
            </w:r>
          </w:p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- должность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ind w:firstLine="0"/>
            </w:pPr>
            <w:r w:rsidRPr="000527D7">
              <w:t>Аннотация (краткое описание содержания)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ind w:firstLine="0"/>
            </w:pPr>
            <w:r w:rsidRPr="000527D7">
              <w:t>Актуальность проекта (описание проблемы)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Цель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Задачи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Целевая аудитория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ind w:firstLine="0"/>
            </w:pPr>
            <w:r w:rsidRPr="000527D7">
              <w:t>Механизм реализации (формы и методы)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Ресурсы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spacing w:after="40" w:line="240" w:lineRule="auto"/>
              <w:ind w:firstLine="0"/>
            </w:pPr>
            <w:r w:rsidRPr="000527D7">
              <w:lastRenderedPageBreak/>
              <w:t>Ожидаемые результаты:</w:t>
            </w:r>
          </w:p>
          <w:p w:rsidR="00303354" w:rsidRPr="000527D7" w:rsidRDefault="00ED46D3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40" w:line="240" w:lineRule="auto"/>
              <w:ind w:firstLine="0"/>
            </w:pPr>
            <w:r w:rsidRPr="000527D7">
              <w:t>количественные</w:t>
            </w:r>
          </w:p>
          <w:p w:rsidR="00303354" w:rsidRPr="000527D7" w:rsidRDefault="00ED46D3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40" w:line="240" w:lineRule="auto"/>
              <w:ind w:firstLine="0"/>
            </w:pPr>
            <w:r w:rsidRPr="000527D7">
              <w:t>качественные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</w:pPr>
            <w:r w:rsidRPr="000527D7">
              <w:t>Партнеры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354" w:rsidRPr="000527D7" w:rsidRDefault="00303354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303354" w:rsidRPr="000527D7" w:rsidRDefault="00ED46D3">
      <w:pPr>
        <w:pStyle w:val="a5"/>
        <w:shd w:val="clear" w:color="auto" w:fill="auto"/>
        <w:spacing w:after="40" w:line="240" w:lineRule="auto"/>
        <w:rPr>
          <w:sz w:val="28"/>
          <w:szCs w:val="28"/>
        </w:rPr>
      </w:pPr>
      <w:r w:rsidRPr="000527D7">
        <w:rPr>
          <w:sz w:val="28"/>
          <w:szCs w:val="28"/>
        </w:rPr>
        <w:t>График реализации проекта</w:t>
      </w:r>
    </w:p>
    <w:p w:rsidR="00303354" w:rsidRPr="000527D7" w:rsidRDefault="00ED46D3">
      <w:pPr>
        <w:pStyle w:val="a5"/>
        <w:shd w:val="clear" w:color="auto" w:fill="auto"/>
        <w:tabs>
          <w:tab w:val="left" w:leader="underscore" w:pos="8299"/>
        </w:tabs>
        <w:spacing w:line="240" w:lineRule="auto"/>
        <w:jc w:val="both"/>
        <w:rPr>
          <w:sz w:val="28"/>
          <w:szCs w:val="28"/>
        </w:rPr>
      </w:pPr>
      <w:r w:rsidRPr="000527D7">
        <w:rPr>
          <w:sz w:val="28"/>
          <w:szCs w:val="28"/>
        </w:rPr>
        <w:t xml:space="preserve">Сроки реализации проекта: </w:t>
      </w:r>
      <w:r w:rsidRPr="000527D7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2242"/>
        <w:gridCol w:w="1939"/>
        <w:gridCol w:w="1978"/>
        <w:gridCol w:w="1790"/>
      </w:tblGrid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527D7">
              <w:t>Этап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527D7">
              <w:t>Сроки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527D7">
              <w:t>Содержание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ED46D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0527D7">
              <w:t>Ответственные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354" w:rsidRPr="000527D7" w:rsidRDefault="00ED46D3">
            <w:pPr>
              <w:pStyle w:val="a7"/>
              <w:shd w:val="clear" w:color="auto" w:fill="auto"/>
              <w:ind w:firstLine="0"/>
              <w:jc w:val="center"/>
            </w:pPr>
            <w:r w:rsidRPr="000527D7">
              <w:t>Планируемый результат</w:t>
            </w: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54" w:rsidRPr="000527D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354" w:rsidRPr="000527D7" w:rsidRDefault="00303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354" w:rsidRPr="000527D7" w:rsidRDefault="00303354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303354" w:rsidRPr="000527D7" w:rsidRDefault="00ED46D3">
      <w:pPr>
        <w:pStyle w:val="20"/>
        <w:shd w:val="clear" w:color="auto" w:fill="auto"/>
        <w:spacing w:after="320" w:line="276" w:lineRule="auto"/>
        <w:ind w:firstLine="800"/>
        <w:rPr>
          <w:sz w:val="28"/>
          <w:szCs w:val="28"/>
        </w:rPr>
      </w:pPr>
      <w:r w:rsidRPr="000527D7">
        <w:rPr>
          <w:sz w:val="28"/>
          <w:szCs w:val="28"/>
        </w:rPr>
        <w:t>Документы необходимые для реализации проекта: положение о проведении мероприятия, образцы договоров, соглашений и др.</w:t>
      </w:r>
    </w:p>
    <w:sectPr w:rsidR="00303354" w:rsidRPr="000527D7" w:rsidSect="00303354">
      <w:footerReference w:type="default" r:id="rId8"/>
      <w:pgSz w:w="11900" w:h="16840"/>
      <w:pgMar w:top="879" w:right="732" w:bottom="1280" w:left="1582" w:header="4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D3" w:rsidRDefault="00ED46D3" w:rsidP="00303354">
      <w:r>
        <w:separator/>
      </w:r>
    </w:p>
  </w:endnote>
  <w:endnote w:type="continuationSeparator" w:id="1">
    <w:p w:rsidR="00ED46D3" w:rsidRDefault="00ED46D3" w:rsidP="0030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54" w:rsidRDefault="0030335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35pt;margin-top:783pt;width:11.3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03354" w:rsidRDefault="00303354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8E5DE3" w:rsidRPr="008E5DE3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D3" w:rsidRDefault="00ED46D3"/>
  </w:footnote>
  <w:footnote w:type="continuationSeparator" w:id="1">
    <w:p w:rsidR="00ED46D3" w:rsidRDefault="00ED46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FDE"/>
    <w:multiLevelType w:val="multilevel"/>
    <w:tmpl w:val="D12E4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B1FAF"/>
    <w:multiLevelType w:val="hybridMultilevel"/>
    <w:tmpl w:val="8AF09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894676"/>
    <w:multiLevelType w:val="multilevel"/>
    <w:tmpl w:val="E5F4692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53595"/>
    <w:multiLevelType w:val="multilevel"/>
    <w:tmpl w:val="A04CE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554B0"/>
    <w:multiLevelType w:val="multilevel"/>
    <w:tmpl w:val="5DC47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F1969"/>
    <w:multiLevelType w:val="multilevel"/>
    <w:tmpl w:val="27A077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3354"/>
    <w:rsid w:val="000527D7"/>
    <w:rsid w:val="00303354"/>
    <w:rsid w:val="00336AEA"/>
    <w:rsid w:val="006B761C"/>
    <w:rsid w:val="008E5DE3"/>
    <w:rsid w:val="00C00051"/>
    <w:rsid w:val="00ED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3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30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03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30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30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30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0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sid w:val="00303354"/>
    <w:pPr>
      <w:shd w:val="clear" w:color="auto" w:fill="FFFFFF"/>
      <w:spacing w:after="300"/>
      <w:ind w:firstLine="19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0335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03354"/>
    <w:pPr>
      <w:shd w:val="clear" w:color="auto" w:fill="FFFFFF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3033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30335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30335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03354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a8">
    <w:name w:val="Основной текст Знак"/>
    <w:basedOn w:val="a0"/>
    <w:link w:val="a9"/>
    <w:locked/>
    <w:rsid w:val="000527D7"/>
    <w:rPr>
      <w:lang w:bidi="ar-SA"/>
    </w:rPr>
  </w:style>
  <w:style w:type="paragraph" w:styleId="a9">
    <w:name w:val="Body Text"/>
    <w:basedOn w:val="a"/>
    <w:link w:val="a8"/>
    <w:rsid w:val="000527D7"/>
    <w:pPr>
      <w:widowControl/>
      <w:spacing w:after="120"/>
      <w:ind w:firstLine="567"/>
      <w:jc w:val="both"/>
    </w:pPr>
    <w:rPr>
      <w:color w:val="auto"/>
      <w:lang w:bidi="ar-SA"/>
    </w:rPr>
  </w:style>
  <w:style w:type="character" w:customStyle="1" w:styleId="12">
    <w:name w:val="Основной текст Знак1"/>
    <w:basedOn w:val="a0"/>
    <w:link w:val="a9"/>
    <w:uiPriority w:val="99"/>
    <w:semiHidden/>
    <w:rsid w:val="000527D7"/>
    <w:rPr>
      <w:color w:val="000000"/>
    </w:rPr>
  </w:style>
  <w:style w:type="paragraph" w:customStyle="1" w:styleId="zag2-3">
    <w:name w:val="zag2-3"/>
    <w:rsid w:val="000527D7"/>
    <w:pPr>
      <w:autoSpaceDE w:val="0"/>
      <w:autoSpaceDN w:val="0"/>
      <w:adjustRightInd w:val="0"/>
      <w:spacing w:line="257" w:lineRule="atLeast"/>
      <w:jc w:val="center"/>
    </w:pPr>
    <w:rPr>
      <w:rFonts w:ascii="Times New Roman" w:eastAsia="Calibri" w:hAnsi="Times New Roman" w:cs="Times New Roman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05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F99E-8076-4AFB-B487-B30B8440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</dc:creator>
  <cp:lastModifiedBy>Tihomirova</cp:lastModifiedBy>
  <cp:revision>4</cp:revision>
  <dcterms:created xsi:type="dcterms:W3CDTF">2022-01-06T01:49:00Z</dcterms:created>
  <dcterms:modified xsi:type="dcterms:W3CDTF">2022-01-06T02:53:00Z</dcterms:modified>
</cp:coreProperties>
</file>